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FE" w:rsidRPr="00075B99" w:rsidRDefault="00075B99" w:rsidP="007660A8">
      <w:pPr>
        <w:jc w:val="right"/>
        <w:rPr>
          <w:rFonts w:ascii="Times New Roman" w:eastAsia="ＭＳ Ｐゴシック" w:hAnsi="Times New Roman"/>
          <w:bCs/>
          <w:sz w:val="22"/>
          <w:szCs w:val="22"/>
        </w:rPr>
      </w:pPr>
      <w:r w:rsidRPr="00075B99">
        <w:rPr>
          <w:rFonts w:ascii="Times New Roman" w:eastAsia="ＭＳ Ｐゴシック" w:hAnsi="Times New Roman"/>
          <w:sz w:val="22"/>
        </w:rPr>
        <w:t>（</w:t>
      </w:r>
      <w:r w:rsidRPr="00075B99">
        <w:rPr>
          <w:rFonts w:ascii="Times New Roman" w:eastAsia="ＭＳ Ｐゴシック" w:hAnsi="Times New Roman"/>
          <w:sz w:val="22"/>
        </w:rPr>
        <w:t>Appendix 2</w:t>
      </w:r>
      <w:r w:rsidRPr="00075B99">
        <w:rPr>
          <w:rFonts w:ascii="Times New Roman" w:eastAsia="ＭＳ Ｐゴシック" w:hAnsi="Times New Roman"/>
          <w:sz w:val="22"/>
        </w:rPr>
        <w:t>）</w:t>
      </w:r>
    </w:p>
    <w:p w:rsidR="00D33C8F" w:rsidRPr="00CC2D7E" w:rsidRDefault="00BC2DBF" w:rsidP="00D33C8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Official </w:t>
      </w:r>
      <w:r>
        <w:rPr>
          <w:rFonts w:ascii="Times New Roman" w:hAnsi="Times New Roman" w:hint="eastAsia"/>
          <w:b/>
          <w:bCs/>
          <w:sz w:val="32"/>
          <w:szCs w:val="32"/>
        </w:rPr>
        <w:t>Reference Letter</w:t>
      </w:r>
    </w:p>
    <w:p w:rsidR="00D33C8F" w:rsidRPr="00773B56" w:rsidRDefault="00D33C8F" w:rsidP="00D33C8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C2D7E">
        <w:rPr>
          <w:rFonts w:ascii="Times New Roman" w:hAnsi="Times New Roman"/>
          <w:b/>
          <w:bCs/>
          <w:sz w:val="32"/>
          <w:szCs w:val="32"/>
        </w:rPr>
        <w:t>By Direct</w:t>
      </w:r>
      <w:r w:rsidR="00DC45AA">
        <w:rPr>
          <w:rFonts w:ascii="Times New Roman" w:hAnsi="Times New Roman" w:hint="eastAsia"/>
          <w:b/>
          <w:bCs/>
          <w:sz w:val="32"/>
          <w:szCs w:val="32"/>
        </w:rPr>
        <w:t>or /</w:t>
      </w:r>
      <w:r w:rsidR="00DC45AA" w:rsidRPr="00DC45A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C45AA" w:rsidRPr="00CC2D7E">
        <w:rPr>
          <w:rFonts w:ascii="Times New Roman" w:hAnsi="Times New Roman"/>
          <w:b/>
          <w:bCs/>
          <w:sz w:val="32"/>
          <w:szCs w:val="32"/>
        </w:rPr>
        <w:t>Candidate</w:t>
      </w:r>
      <w:r w:rsidR="00CA07FE">
        <w:rPr>
          <w:rFonts w:ascii="Times New Roman" w:hAnsi="Times New Roman"/>
          <w:b/>
          <w:bCs/>
          <w:sz w:val="32"/>
          <w:szCs w:val="32"/>
        </w:rPr>
        <w:t>’</w:t>
      </w:r>
      <w:r w:rsidR="00CA07FE">
        <w:rPr>
          <w:rFonts w:ascii="Times New Roman" w:hAnsi="Times New Roman" w:hint="eastAsia"/>
          <w:b/>
          <w:bCs/>
          <w:sz w:val="32"/>
          <w:szCs w:val="32"/>
        </w:rPr>
        <w:t>s</w:t>
      </w:r>
      <w:r w:rsidRPr="00CC2D7E">
        <w:rPr>
          <w:rFonts w:ascii="Times New Roman" w:hAnsi="Times New Roman"/>
          <w:b/>
          <w:bCs/>
          <w:sz w:val="32"/>
          <w:szCs w:val="32"/>
        </w:rPr>
        <w:t xml:space="preserve"> Supervisor</w:t>
      </w:r>
    </w:p>
    <w:tbl>
      <w:tblPr>
        <w:tblpPr w:leftFromText="142" w:rightFromText="142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D33C8F" w:rsidRPr="00CC2D7E" w:rsidTr="00DF270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067" w:type="dxa"/>
            <w:tcBorders>
              <w:bottom w:val="dashSmallGap" w:sz="4" w:space="0" w:color="auto"/>
            </w:tcBorders>
          </w:tcPr>
          <w:p w:rsidR="00D33C8F" w:rsidRPr="00CC2D7E" w:rsidRDefault="00D33C8F" w:rsidP="00D33C8F">
            <w:pPr>
              <w:rPr>
                <w:rFonts w:ascii="Times New Roman" w:hAnsi="Times New Roman"/>
                <w:sz w:val="22"/>
                <w:szCs w:val="22"/>
              </w:rPr>
            </w:pPr>
            <w:r w:rsidRPr="00CC2D7E">
              <w:rPr>
                <w:rFonts w:ascii="Times New Roman" w:hAnsi="Times New Roman"/>
                <w:b/>
                <w:bCs/>
                <w:sz w:val="22"/>
                <w:szCs w:val="22"/>
              </w:rPr>
              <w:t>Candidate</w:t>
            </w:r>
          </w:p>
        </w:tc>
      </w:tr>
      <w:tr w:rsidR="00D33C8F" w:rsidRPr="00CC2D7E" w:rsidTr="00DF270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067" w:type="dxa"/>
            <w:tcBorders>
              <w:top w:val="dashSmallGap" w:sz="4" w:space="0" w:color="auto"/>
            </w:tcBorders>
          </w:tcPr>
          <w:p w:rsidR="00D33C8F" w:rsidRPr="00CC2D7E" w:rsidRDefault="004E0030" w:rsidP="004E0030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D33C8F" w:rsidRPr="00CC2D7E">
              <w:rPr>
                <w:rFonts w:ascii="Times New Roman" w:hAnsi="Times New Roman"/>
                <w:szCs w:val="21"/>
              </w:rPr>
              <w:t xml:space="preserve">Name) </w:t>
            </w:r>
          </w:p>
        </w:tc>
      </w:tr>
      <w:tr w:rsidR="00D33C8F" w:rsidRPr="00CC2D7E" w:rsidTr="00DF270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67" w:type="dxa"/>
            <w:tcBorders>
              <w:bottom w:val="dashSmallGap" w:sz="4" w:space="0" w:color="auto"/>
            </w:tcBorders>
          </w:tcPr>
          <w:p w:rsidR="00D33C8F" w:rsidRPr="00CC2D7E" w:rsidRDefault="00D33C8F" w:rsidP="00D33C8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2D7E">
              <w:rPr>
                <w:rFonts w:ascii="Times New Roman" w:hAnsi="Times New Roman"/>
                <w:b/>
                <w:bCs/>
                <w:sz w:val="22"/>
                <w:szCs w:val="22"/>
              </w:rPr>
              <w:t>Official Nomination</w:t>
            </w:r>
          </w:p>
        </w:tc>
      </w:tr>
      <w:tr w:rsidR="00D33C8F" w:rsidRPr="00CC2D7E" w:rsidTr="00DF2706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90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3C8F" w:rsidRPr="00CC2D7E" w:rsidRDefault="00D33C8F" w:rsidP="00D33C8F">
            <w:pPr>
              <w:rPr>
                <w:rFonts w:ascii="Times New Roman" w:hAnsi="Times New Roman" w:hint="eastAsia"/>
                <w:b/>
                <w:bCs/>
                <w:szCs w:val="21"/>
              </w:rPr>
            </w:pPr>
            <w:r w:rsidRPr="00CC2D7E">
              <w:rPr>
                <w:rFonts w:ascii="Times New Roman" w:hAnsi="Times New Roman"/>
                <w:b/>
                <w:bCs/>
                <w:szCs w:val="21"/>
              </w:rPr>
              <w:t>1.Institute’s present state of research nee</w:t>
            </w:r>
            <w:r w:rsidR="0042732A">
              <w:rPr>
                <w:rFonts w:ascii="Times New Roman" w:hAnsi="Times New Roman"/>
                <w:b/>
                <w:bCs/>
                <w:szCs w:val="21"/>
              </w:rPr>
              <w:t xml:space="preserve">ds and expectations for </w:t>
            </w:r>
            <w:r w:rsidR="00556079">
              <w:rPr>
                <w:rFonts w:ascii="Times New Roman" w:hAnsi="Times New Roman" w:hint="eastAsia"/>
                <w:b/>
                <w:bCs/>
                <w:szCs w:val="21"/>
              </w:rPr>
              <w:t>t</w:t>
            </w:r>
            <w:r w:rsidR="0042732A">
              <w:rPr>
                <w:rFonts w:ascii="Times New Roman" w:hAnsi="Times New Roman" w:hint="eastAsia"/>
                <w:b/>
                <w:bCs/>
                <w:szCs w:val="21"/>
              </w:rPr>
              <w:t>his</w:t>
            </w:r>
            <w:r w:rsidR="00556079"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 w:rsidR="00556079">
              <w:rPr>
                <w:rFonts w:ascii="Times New Roman" w:hAnsi="Times New Roman" w:hint="eastAsia"/>
                <w:b/>
                <w:bCs/>
                <w:szCs w:val="21"/>
              </w:rPr>
              <w:t>p</w:t>
            </w:r>
            <w:r w:rsidRPr="00CC2D7E">
              <w:rPr>
                <w:rFonts w:ascii="Times New Roman" w:hAnsi="Times New Roman"/>
                <w:b/>
                <w:bCs/>
                <w:szCs w:val="21"/>
              </w:rPr>
              <w:t>rogram:</w:t>
            </w:r>
          </w:p>
        </w:tc>
      </w:tr>
      <w:tr w:rsidR="00D33C8F" w:rsidRPr="00CC2D7E" w:rsidTr="00DF2706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9067" w:type="dxa"/>
            <w:tcBorders>
              <w:top w:val="dashSmallGap" w:sz="4" w:space="0" w:color="auto"/>
            </w:tcBorders>
          </w:tcPr>
          <w:p w:rsidR="00D33C8F" w:rsidRPr="00A94BFC" w:rsidRDefault="00D33C8F" w:rsidP="00D33C8F">
            <w:pPr>
              <w:rPr>
                <w:rFonts w:ascii="Times New Roman" w:hAnsi="Times New Roman" w:hint="eastAsia"/>
                <w:b/>
                <w:bCs/>
                <w:szCs w:val="21"/>
              </w:rPr>
            </w:pPr>
            <w:r w:rsidRPr="00CC2D7E">
              <w:rPr>
                <w:rFonts w:ascii="Times New Roman" w:hAnsi="Times New Roman"/>
                <w:b/>
                <w:bCs/>
                <w:szCs w:val="21"/>
              </w:rPr>
              <w:t>2.Expected contributions of the candidate to the future of the institute</w:t>
            </w:r>
            <w:r w:rsidR="00D800CA">
              <w:rPr>
                <w:rFonts w:ascii="Times New Roman" w:hAnsi="Times New Roman" w:hint="eastAsia"/>
                <w:b/>
                <w:bCs/>
                <w:szCs w:val="21"/>
              </w:rPr>
              <w:t>/company</w:t>
            </w:r>
            <w:r w:rsidRPr="00CC2D7E">
              <w:rPr>
                <w:rFonts w:ascii="Times New Roman" w:hAnsi="Times New Roman"/>
                <w:b/>
                <w:bCs/>
                <w:szCs w:val="21"/>
              </w:rPr>
              <w:t>:</w:t>
            </w:r>
          </w:p>
        </w:tc>
      </w:tr>
    </w:tbl>
    <w:p w:rsidR="00075B99" w:rsidRPr="00CC2D7E" w:rsidRDefault="00075B99" w:rsidP="0095037C">
      <w:pPr>
        <w:snapToGrid w:val="0"/>
        <w:rPr>
          <w:rFonts w:ascii="Times New Roman" w:hAnsi="Times New Roman"/>
          <w:sz w:val="28"/>
          <w:szCs w:val="28"/>
        </w:rPr>
      </w:pPr>
    </w:p>
    <w:p w:rsidR="00D33C8F" w:rsidRPr="00CC2D7E" w:rsidRDefault="004276BC" w:rsidP="0095037C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This</w:t>
      </w:r>
      <w:r w:rsidR="00556079">
        <w:rPr>
          <w:rFonts w:ascii="Times New Roman" w:hAnsi="Times New Roman"/>
          <w:sz w:val="28"/>
          <w:szCs w:val="28"/>
        </w:rPr>
        <w:t xml:space="preserve"> statement</w:t>
      </w:r>
      <w:r w:rsidR="00D33C8F" w:rsidRPr="00CC2D7E">
        <w:rPr>
          <w:rFonts w:ascii="Times New Roman" w:hAnsi="Times New Roman"/>
          <w:sz w:val="28"/>
          <w:szCs w:val="28"/>
        </w:rPr>
        <w:t xml:space="preserve"> gives assurance that:</w:t>
      </w:r>
    </w:p>
    <w:p w:rsidR="00D33C8F" w:rsidRPr="00CC2D7E" w:rsidRDefault="004276BC" w:rsidP="00D33C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</w:t>
      </w:r>
      <w:r w:rsidR="00D33C8F" w:rsidRPr="00CC2D7E">
        <w:rPr>
          <w:rFonts w:ascii="Times New Roman" w:hAnsi="Times New Roman"/>
          <w:sz w:val="28"/>
          <w:szCs w:val="28"/>
        </w:rPr>
        <w:t xml:space="preserve">ll </w:t>
      </w:r>
      <w:r w:rsidR="00F16BD6" w:rsidRPr="00CC2D7E">
        <w:rPr>
          <w:rFonts w:ascii="Times New Roman" w:hAnsi="Times New Roman"/>
          <w:sz w:val="28"/>
          <w:szCs w:val="28"/>
        </w:rPr>
        <w:t xml:space="preserve">the </w:t>
      </w:r>
      <w:r w:rsidR="00D33C8F" w:rsidRPr="00CC2D7E">
        <w:rPr>
          <w:rFonts w:ascii="Times New Roman" w:hAnsi="Times New Roman"/>
          <w:sz w:val="28"/>
          <w:szCs w:val="28"/>
        </w:rPr>
        <w:t>information given by the candidate is true and correct;</w:t>
      </w:r>
    </w:p>
    <w:p w:rsidR="00D33C8F" w:rsidRPr="001804CF" w:rsidRDefault="00D33C8F" w:rsidP="00D33C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04CF">
        <w:rPr>
          <w:rFonts w:ascii="Times New Roman" w:hAnsi="Times New Roman"/>
          <w:sz w:val="28"/>
          <w:szCs w:val="28"/>
        </w:rPr>
        <w:t xml:space="preserve">The </w:t>
      </w:r>
      <w:r w:rsidR="0042732A" w:rsidRPr="001804CF">
        <w:rPr>
          <w:rFonts w:ascii="Times New Roman" w:hAnsi="Times New Roman" w:hint="eastAsia"/>
          <w:sz w:val="28"/>
          <w:szCs w:val="28"/>
        </w:rPr>
        <w:t xml:space="preserve">Fukui </w:t>
      </w:r>
      <w:r w:rsidR="00645550">
        <w:rPr>
          <w:rFonts w:ascii="Times New Roman" w:hAnsi="Times New Roman"/>
          <w:sz w:val="28"/>
          <w:szCs w:val="28"/>
        </w:rPr>
        <w:t xml:space="preserve">International </w:t>
      </w:r>
      <w:r w:rsidR="00374569" w:rsidRPr="001804CF">
        <w:rPr>
          <w:rFonts w:ascii="Times New Roman" w:hAnsi="Times New Roman" w:hint="eastAsia"/>
          <w:sz w:val="28"/>
          <w:szCs w:val="28"/>
        </w:rPr>
        <w:t xml:space="preserve">Human Resources Development Center for Atomic Energy </w:t>
      </w:r>
      <w:r w:rsidRPr="001804CF">
        <w:rPr>
          <w:rFonts w:ascii="Times New Roman" w:hAnsi="Times New Roman"/>
          <w:sz w:val="28"/>
          <w:szCs w:val="28"/>
        </w:rPr>
        <w:t xml:space="preserve">and the host </w:t>
      </w:r>
      <w:r w:rsidR="00F16BD6" w:rsidRPr="001804CF">
        <w:rPr>
          <w:rFonts w:ascii="Times New Roman" w:hAnsi="Times New Roman"/>
          <w:sz w:val="28"/>
          <w:szCs w:val="28"/>
        </w:rPr>
        <w:t xml:space="preserve">organization </w:t>
      </w:r>
      <w:r w:rsidRPr="001804CF">
        <w:rPr>
          <w:rFonts w:ascii="Times New Roman" w:hAnsi="Times New Roman"/>
          <w:sz w:val="28"/>
          <w:szCs w:val="28"/>
        </w:rPr>
        <w:t xml:space="preserve">have no financial responsibility for incidental expenses connected with travel incident in the research work, or for death, injury, sickness, or </w:t>
      </w:r>
      <w:r w:rsidR="00F16BD6" w:rsidRPr="001804CF">
        <w:rPr>
          <w:rFonts w:ascii="Times New Roman" w:hAnsi="Times New Roman"/>
          <w:sz w:val="28"/>
          <w:szCs w:val="28"/>
        </w:rPr>
        <w:t xml:space="preserve">the </w:t>
      </w:r>
      <w:r w:rsidRPr="001804CF">
        <w:rPr>
          <w:rFonts w:ascii="Times New Roman" w:hAnsi="Times New Roman"/>
          <w:sz w:val="28"/>
          <w:szCs w:val="28"/>
        </w:rPr>
        <w:t>other disability arising from participating in research;</w:t>
      </w:r>
    </w:p>
    <w:p w:rsidR="00D33C8F" w:rsidRPr="00CC2D7E" w:rsidRDefault="004276BC" w:rsidP="00D33C8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</w:t>
      </w:r>
      <w:r w:rsidR="00556079">
        <w:rPr>
          <w:rFonts w:ascii="Times New Roman" w:hAnsi="Times New Roman"/>
          <w:sz w:val="28"/>
          <w:szCs w:val="28"/>
        </w:rPr>
        <w:t xml:space="preserve">he position of the </w:t>
      </w:r>
      <w:r w:rsidR="00556079">
        <w:rPr>
          <w:rFonts w:ascii="Times New Roman" w:hAnsi="Times New Roman" w:hint="eastAsia"/>
          <w:sz w:val="28"/>
          <w:szCs w:val="28"/>
        </w:rPr>
        <w:t>candidate</w:t>
      </w:r>
      <w:r w:rsidR="00D33C8F" w:rsidRPr="00CC2D7E">
        <w:rPr>
          <w:rFonts w:ascii="Times New Roman" w:hAnsi="Times New Roman"/>
          <w:sz w:val="28"/>
          <w:szCs w:val="28"/>
        </w:rPr>
        <w:t xml:space="preserve"> will be retained during his/her absence.</w:t>
      </w:r>
    </w:p>
    <w:p w:rsidR="00F16BD6" w:rsidRPr="00CC2D7E" w:rsidRDefault="00F16BD6" w:rsidP="00D33C8F">
      <w:pPr>
        <w:rPr>
          <w:rFonts w:ascii="Times New Roman" w:hAnsi="Times New Roman"/>
          <w:sz w:val="28"/>
          <w:szCs w:val="28"/>
        </w:rPr>
      </w:pPr>
    </w:p>
    <w:p w:rsidR="00D33C8F" w:rsidRPr="00CC2D7E" w:rsidRDefault="00D33C8F" w:rsidP="00D33C8F">
      <w:pPr>
        <w:rPr>
          <w:rFonts w:ascii="Times New Roman" w:hAnsi="Times New Roman"/>
          <w:sz w:val="28"/>
          <w:szCs w:val="28"/>
        </w:rPr>
      </w:pPr>
      <w:r w:rsidRPr="00CC2D7E">
        <w:rPr>
          <w:rFonts w:ascii="Times New Roman" w:hAnsi="Times New Roman"/>
          <w:sz w:val="28"/>
          <w:szCs w:val="28"/>
        </w:rPr>
        <w:t xml:space="preserve">The </w:t>
      </w:r>
      <w:r w:rsidR="00556079" w:rsidRPr="00556079">
        <w:rPr>
          <w:rFonts w:ascii="Times New Roman" w:hAnsi="Times New Roman"/>
          <w:sz w:val="28"/>
          <w:szCs w:val="28"/>
        </w:rPr>
        <w:t>Direct</w:t>
      </w:r>
      <w:r w:rsidR="00556079" w:rsidRPr="00556079">
        <w:rPr>
          <w:rFonts w:ascii="Times New Roman" w:hAnsi="Times New Roman" w:hint="eastAsia"/>
          <w:sz w:val="28"/>
          <w:szCs w:val="28"/>
        </w:rPr>
        <w:t xml:space="preserve">or / </w:t>
      </w:r>
      <w:r w:rsidR="00D800CA" w:rsidRPr="00CC2D7E">
        <w:rPr>
          <w:rFonts w:ascii="Times New Roman" w:hAnsi="Times New Roman"/>
          <w:sz w:val="28"/>
          <w:szCs w:val="28"/>
        </w:rPr>
        <w:t>Candidate’s</w:t>
      </w:r>
      <w:r w:rsidR="00D800CA" w:rsidRPr="00556079">
        <w:rPr>
          <w:rFonts w:ascii="Times New Roman" w:hAnsi="Times New Roman"/>
          <w:sz w:val="28"/>
          <w:szCs w:val="28"/>
        </w:rPr>
        <w:t xml:space="preserve"> </w:t>
      </w:r>
      <w:r w:rsidR="00556079" w:rsidRPr="00556079">
        <w:rPr>
          <w:rFonts w:ascii="Times New Roman" w:hAnsi="Times New Roman"/>
          <w:sz w:val="28"/>
          <w:szCs w:val="28"/>
        </w:rPr>
        <w:t>Supervisor</w:t>
      </w:r>
    </w:p>
    <w:p w:rsidR="0095037C" w:rsidRPr="00CC2D7E" w:rsidRDefault="0095037C" w:rsidP="0095037C">
      <w:pPr>
        <w:spacing w:line="480" w:lineRule="auto"/>
        <w:ind w:leftChars="428" w:left="899"/>
        <w:rPr>
          <w:rFonts w:ascii="Times New Roman" w:hAnsi="Times New Roman"/>
          <w:sz w:val="28"/>
          <w:szCs w:val="28"/>
        </w:rPr>
      </w:pPr>
      <w:r w:rsidRPr="00CC2D7E">
        <w:rPr>
          <w:rFonts w:ascii="Times New Roman" w:hAnsi="Times New Roman"/>
          <w:sz w:val="28"/>
          <w:szCs w:val="28"/>
        </w:rPr>
        <w:t xml:space="preserve">Date         </w:t>
      </w:r>
      <w:r w:rsidR="00556079">
        <w:rPr>
          <w:rFonts w:ascii="Times New Roman" w:hAnsi="Times New Roman" w:hint="eastAsia"/>
          <w:sz w:val="28"/>
          <w:szCs w:val="28"/>
        </w:rPr>
        <w:t xml:space="preserve">   </w:t>
      </w:r>
      <w:r w:rsidRPr="00CC2D7E">
        <w:rPr>
          <w:rFonts w:ascii="Times New Roman" w:hAnsi="Times New Roman"/>
          <w:sz w:val="28"/>
          <w:szCs w:val="28"/>
        </w:rPr>
        <w:t xml:space="preserve">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556079">
        <w:rPr>
          <w:rFonts w:ascii="Times New Roman" w:hAnsi="Times New Roman" w:hint="eastAsia"/>
          <w:sz w:val="28"/>
          <w:szCs w:val="28"/>
          <w:u w:val="single"/>
        </w:rPr>
        <w:t xml:space="preserve">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6079">
        <w:rPr>
          <w:rFonts w:ascii="Times New Roman" w:hAnsi="Times New Roman" w:hint="eastAsia"/>
          <w:sz w:val="28"/>
          <w:szCs w:val="28"/>
          <w:u w:val="single"/>
        </w:rPr>
        <w:t xml:space="preserve"> 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56079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00CA">
        <w:rPr>
          <w:rFonts w:ascii="Times New Roman" w:hAnsi="Times New Roman" w:hint="eastAsia"/>
          <w:sz w:val="28"/>
          <w:szCs w:val="28"/>
          <w:u w:val="single"/>
        </w:rPr>
        <w:t xml:space="preserve">　</w:t>
      </w:r>
    </w:p>
    <w:p w:rsidR="00D800CA" w:rsidRDefault="00D800CA" w:rsidP="00D33C8F">
      <w:pPr>
        <w:spacing w:line="480" w:lineRule="auto"/>
        <w:ind w:leftChars="428" w:left="899"/>
        <w:rPr>
          <w:rFonts w:ascii="Times New Roman" w:hAnsi="Times New Roman" w:hint="eastAsia"/>
          <w:sz w:val="28"/>
          <w:szCs w:val="28"/>
        </w:rPr>
      </w:pPr>
      <w:r w:rsidRPr="00CC2D7E">
        <w:rPr>
          <w:rFonts w:ascii="Times New Roman" w:hAnsi="Times New Roman"/>
          <w:sz w:val="28"/>
          <w:szCs w:val="28"/>
        </w:rPr>
        <w:t xml:space="preserve">Signature   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 w:rsidRPr="00CC2D7E">
        <w:rPr>
          <w:rFonts w:ascii="Times New Roman" w:hAnsi="Times New Roman"/>
          <w:sz w:val="28"/>
          <w:szCs w:val="28"/>
        </w:rPr>
        <w:t xml:space="preserve"> 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</w:t>
      </w:r>
    </w:p>
    <w:p w:rsidR="00D33C8F" w:rsidRPr="00CC2D7E" w:rsidRDefault="00D33C8F" w:rsidP="001804CF">
      <w:pPr>
        <w:spacing w:line="480" w:lineRule="auto"/>
        <w:ind w:firstLineChars="300" w:firstLine="840"/>
        <w:rPr>
          <w:rFonts w:ascii="Times New Roman" w:hAnsi="Times New Roman"/>
          <w:sz w:val="28"/>
          <w:szCs w:val="28"/>
          <w:u w:val="single"/>
        </w:rPr>
      </w:pPr>
      <w:r w:rsidRPr="00CC2D7E">
        <w:rPr>
          <w:rFonts w:ascii="Times New Roman" w:hAnsi="Times New Roman"/>
          <w:sz w:val="28"/>
          <w:szCs w:val="28"/>
        </w:rPr>
        <w:t xml:space="preserve">Name </w:t>
      </w:r>
      <w:r w:rsidR="00CA07FE">
        <w:rPr>
          <w:rFonts w:ascii="Times New Roman" w:hAnsi="Times New Roman" w:hint="eastAsia"/>
          <w:sz w:val="28"/>
          <w:szCs w:val="28"/>
        </w:rPr>
        <w:t>(</w:t>
      </w:r>
      <w:r w:rsidR="001804CF">
        <w:rPr>
          <w:rFonts w:ascii="Times New Roman" w:hAnsi="Times New Roman" w:hint="eastAsia"/>
          <w:sz w:val="28"/>
          <w:szCs w:val="28"/>
        </w:rPr>
        <w:t xml:space="preserve">in </w:t>
      </w:r>
      <w:r w:rsidR="00CA07FE">
        <w:rPr>
          <w:rFonts w:ascii="Times New Roman" w:hAnsi="Times New Roman" w:hint="eastAsia"/>
          <w:sz w:val="28"/>
          <w:szCs w:val="28"/>
        </w:rPr>
        <w:t>Capital</w:t>
      </w:r>
      <w:r w:rsidR="00DC45AA">
        <w:rPr>
          <w:rFonts w:ascii="Times New Roman" w:hAnsi="Times New Roman" w:hint="eastAsia"/>
          <w:sz w:val="28"/>
          <w:szCs w:val="28"/>
        </w:rPr>
        <w:t xml:space="preserve"> letter)</w:t>
      </w:r>
      <w:r w:rsidRPr="00CC2D7E">
        <w:rPr>
          <w:rFonts w:ascii="Times New Roman" w:hAnsi="Times New Roman"/>
          <w:sz w:val="28"/>
          <w:szCs w:val="28"/>
        </w:rPr>
        <w:t xml:space="preserve">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556079">
        <w:rPr>
          <w:rFonts w:ascii="Times New Roman" w:hAnsi="Times New Roman" w:hint="eastAsia"/>
          <w:sz w:val="28"/>
          <w:szCs w:val="28"/>
          <w:u w:val="single"/>
        </w:rPr>
        <w:t xml:space="preserve">      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1804CF">
        <w:rPr>
          <w:rFonts w:ascii="Times New Roman" w:hAnsi="Times New Roman" w:hint="eastAsia"/>
          <w:sz w:val="28"/>
          <w:szCs w:val="28"/>
          <w:u w:val="single"/>
        </w:rPr>
        <w:t xml:space="preserve"> </w:t>
      </w:r>
    </w:p>
    <w:p w:rsidR="00F849F6" w:rsidRPr="00556079" w:rsidRDefault="00D33C8F" w:rsidP="00A94BFC">
      <w:pPr>
        <w:spacing w:line="480" w:lineRule="auto"/>
        <w:ind w:leftChars="428" w:left="899"/>
        <w:rPr>
          <w:rFonts w:ascii="Times New Roman" w:hAnsi="Times New Roman" w:hint="eastAsia"/>
          <w:sz w:val="28"/>
          <w:szCs w:val="28"/>
        </w:rPr>
      </w:pPr>
      <w:r w:rsidRPr="00CC2D7E">
        <w:rPr>
          <w:rFonts w:ascii="Times New Roman" w:hAnsi="Times New Roman"/>
          <w:sz w:val="28"/>
          <w:szCs w:val="28"/>
        </w:rPr>
        <w:t xml:space="preserve">Position     </w:t>
      </w:r>
      <w:r w:rsidR="00A56281" w:rsidRPr="00CC2D7E">
        <w:rPr>
          <w:rFonts w:ascii="Times New Roman" w:hAnsi="Times New Roman"/>
          <w:sz w:val="28"/>
          <w:szCs w:val="28"/>
        </w:rPr>
        <w:t xml:space="preserve"> </w:t>
      </w:r>
      <w:r w:rsidR="00556079">
        <w:rPr>
          <w:rFonts w:ascii="Times New Roman" w:hAnsi="Times New Roman" w:hint="eastAsia"/>
          <w:sz w:val="28"/>
          <w:szCs w:val="28"/>
        </w:rPr>
        <w:t xml:space="preserve">   </w:t>
      </w:r>
      <w:r w:rsidR="00A56281" w:rsidRPr="00CC2D7E">
        <w:rPr>
          <w:rFonts w:ascii="Times New Roman" w:hAnsi="Times New Roman"/>
          <w:sz w:val="28"/>
          <w:szCs w:val="28"/>
        </w:rPr>
        <w:t xml:space="preserve">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556079">
        <w:rPr>
          <w:rFonts w:ascii="Times New Roman" w:hAnsi="Times New Roman" w:hint="eastAsia"/>
          <w:sz w:val="28"/>
          <w:szCs w:val="28"/>
          <w:u w:val="single"/>
        </w:rPr>
        <w:t xml:space="preserve">         </w:t>
      </w:r>
      <w:r w:rsidRPr="00CC2D7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D800CA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bookmarkStart w:id="0" w:name="_GoBack"/>
      <w:bookmarkEnd w:id="0"/>
    </w:p>
    <w:sectPr w:rsidR="00F849F6" w:rsidRPr="00556079" w:rsidSect="00556079">
      <w:pgSz w:w="11906" w:h="16838"/>
      <w:pgMar w:top="851" w:right="1133" w:bottom="426" w:left="1701" w:header="851" w:footer="2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15" w:rsidRDefault="00744C15">
      <w:r>
        <w:separator/>
      </w:r>
    </w:p>
  </w:endnote>
  <w:endnote w:type="continuationSeparator" w:id="0">
    <w:p w:rsidR="00744C15" w:rsidRDefault="0074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15" w:rsidRDefault="00744C15">
      <w:r>
        <w:separator/>
      </w:r>
    </w:p>
  </w:footnote>
  <w:footnote w:type="continuationSeparator" w:id="0">
    <w:p w:rsidR="00744C15" w:rsidRDefault="0074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7BB"/>
    <w:multiLevelType w:val="hybridMultilevel"/>
    <w:tmpl w:val="EE7EF164"/>
    <w:lvl w:ilvl="0" w:tplc="B894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9528FD"/>
    <w:multiLevelType w:val="hybridMultilevel"/>
    <w:tmpl w:val="5B1A5B9C"/>
    <w:lvl w:ilvl="0" w:tplc="8DCC764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668EE"/>
    <w:multiLevelType w:val="hybridMultilevel"/>
    <w:tmpl w:val="833E618E"/>
    <w:lvl w:ilvl="0" w:tplc="CD2A4AF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F3"/>
    <w:rsid w:val="00027908"/>
    <w:rsid w:val="0004173F"/>
    <w:rsid w:val="000665D4"/>
    <w:rsid w:val="00075B99"/>
    <w:rsid w:val="000A430F"/>
    <w:rsid w:val="000C4902"/>
    <w:rsid w:val="001804CF"/>
    <w:rsid w:val="001E0077"/>
    <w:rsid w:val="002231A2"/>
    <w:rsid w:val="00255F7B"/>
    <w:rsid w:val="00291C19"/>
    <w:rsid w:val="002E6BF9"/>
    <w:rsid w:val="002F29FE"/>
    <w:rsid w:val="00320F31"/>
    <w:rsid w:val="00336DEB"/>
    <w:rsid w:val="003553C1"/>
    <w:rsid w:val="003658BB"/>
    <w:rsid w:val="00370A18"/>
    <w:rsid w:val="00374569"/>
    <w:rsid w:val="003A6687"/>
    <w:rsid w:val="003B04FE"/>
    <w:rsid w:val="003D73C4"/>
    <w:rsid w:val="004127B3"/>
    <w:rsid w:val="0042518C"/>
    <w:rsid w:val="0042732A"/>
    <w:rsid w:val="004276BC"/>
    <w:rsid w:val="004923E2"/>
    <w:rsid w:val="004B5F29"/>
    <w:rsid w:val="004D3DA5"/>
    <w:rsid w:val="004E0030"/>
    <w:rsid w:val="00520FC0"/>
    <w:rsid w:val="00556079"/>
    <w:rsid w:val="005A5896"/>
    <w:rsid w:val="005C363C"/>
    <w:rsid w:val="005D398F"/>
    <w:rsid w:val="005F1E3A"/>
    <w:rsid w:val="0061058D"/>
    <w:rsid w:val="00645550"/>
    <w:rsid w:val="006770C7"/>
    <w:rsid w:val="0069489D"/>
    <w:rsid w:val="006B387A"/>
    <w:rsid w:val="006B4900"/>
    <w:rsid w:val="00744C15"/>
    <w:rsid w:val="00761DB1"/>
    <w:rsid w:val="007660A8"/>
    <w:rsid w:val="00773B56"/>
    <w:rsid w:val="0079298B"/>
    <w:rsid w:val="0079318F"/>
    <w:rsid w:val="007B64FE"/>
    <w:rsid w:val="008465F3"/>
    <w:rsid w:val="008B71C8"/>
    <w:rsid w:val="008C4A90"/>
    <w:rsid w:val="008E1D30"/>
    <w:rsid w:val="0095037C"/>
    <w:rsid w:val="00965248"/>
    <w:rsid w:val="0099028A"/>
    <w:rsid w:val="009E73EE"/>
    <w:rsid w:val="00A56281"/>
    <w:rsid w:val="00A94BFC"/>
    <w:rsid w:val="00AF11EA"/>
    <w:rsid w:val="00B67339"/>
    <w:rsid w:val="00B9149C"/>
    <w:rsid w:val="00BC20C8"/>
    <w:rsid w:val="00BC2DBF"/>
    <w:rsid w:val="00CA07FE"/>
    <w:rsid w:val="00CA0DF6"/>
    <w:rsid w:val="00CC2D7E"/>
    <w:rsid w:val="00CD13F3"/>
    <w:rsid w:val="00D04DF7"/>
    <w:rsid w:val="00D119B1"/>
    <w:rsid w:val="00D33C8F"/>
    <w:rsid w:val="00D341C2"/>
    <w:rsid w:val="00D800CA"/>
    <w:rsid w:val="00DC45AA"/>
    <w:rsid w:val="00DF2706"/>
    <w:rsid w:val="00E035B1"/>
    <w:rsid w:val="00E50B8F"/>
    <w:rsid w:val="00E57C34"/>
    <w:rsid w:val="00F16BD6"/>
    <w:rsid w:val="00F31E39"/>
    <w:rsid w:val="00F34B73"/>
    <w:rsid w:val="00F6615E"/>
    <w:rsid w:val="00F849F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36141-BA80-4E16-80DC-91A9783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02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902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6B387A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119B1"/>
  </w:style>
  <w:style w:type="character" w:customStyle="1" w:styleId="a5">
    <w:name w:val="フッター (文字)"/>
    <w:link w:val="a4"/>
    <w:uiPriority w:val="99"/>
    <w:rsid w:val="00B914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（財）原子力安全研究協会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IARD</dc:creator>
  <cp:keywords/>
  <cp:lastModifiedBy>山口　龍史</cp:lastModifiedBy>
  <cp:revision>3</cp:revision>
  <cp:lastPrinted>2012-04-06T07:31:00Z</cp:lastPrinted>
  <dcterms:created xsi:type="dcterms:W3CDTF">2017-12-26T04:46:00Z</dcterms:created>
  <dcterms:modified xsi:type="dcterms:W3CDTF">2017-12-26T04:46:00Z</dcterms:modified>
</cp:coreProperties>
</file>